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4E" w:rsidRDefault="009E4E4E" w:rsidP="00F46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БДОУ «Детский сад № 8 г. Тары» Савченко А.А.</w:t>
      </w:r>
    </w:p>
    <w:p w:rsidR="009E4E4E" w:rsidRDefault="009E4E4E" w:rsidP="00F46FF2">
      <w:pPr>
        <w:rPr>
          <w:rFonts w:ascii="Times New Roman" w:hAnsi="Times New Roman" w:cs="Times New Roman"/>
          <w:sz w:val="24"/>
          <w:szCs w:val="24"/>
        </w:rPr>
      </w:pPr>
    </w:p>
    <w:p w:rsidR="00F46FF2" w:rsidRDefault="00334F45" w:rsidP="00F46FF2">
      <w:pPr>
        <w:rPr>
          <w:rFonts w:ascii="Times New Roman" w:hAnsi="Times New Roman" w:cs="Times New Roman"/>
          <w:sz w:val="24"/>
          <w:szCs w:val="24"/>
        </w:rPr>
      </w:pPr>
      <w:r w:rsidRPr="00F503B8">
        <w:rPr>
          <w:rFonts w:ascii="Times New Roman" w:hAnsi="Times New Roman" w:cs="Times New Roman"/>
          <w:sz w:val="24"/>
          <w:szCs w:val="24"/>
        </w:rPr>
        <w:t xml:space="preserve">Добрый день уважаемые коллеги! </w:t>
      </w:r>
      <w:r w:rsidR="00CF0E35">
        <w:rPr>
          <w:rFonts w:ascii="Times New Roman" w:hAnsi="Times New Roman" w:cs="Times New Roman"/>
          <w:sz w:val="24"/>
          <w:szCs w:val="24"/>
        </w:rPr>
        <w:t>Сегодня х</w:t>
      </w:r>
      <w:r w:rsidRPr="00F503B8">
        <w:rPr>
          <w:rFonts w:ascii="Times New Roman" w:hAnsi="Times New Roman" w:cs="Times New Roman"/>
          <w:sz w:val="24"/>
          <w:szCs w:val="24"/>
        </w:rPr>
        <w:t xml:space="preserve">очу поделиться с вами </w:t>
      </w:r>
      <w:r w:rsidR="00B6358A">
        <w:rPr>
          <w:rFonts w:ascii="Times New Roman" w:hAnsi="Times New Roman" w:cs="Times New Roman"/>
          <w:sz w:val="24"/>
          <w:szCs w:val="24"/>
        </w:rPr>
        <w:t xml:space="preserve">опытом </w:t>
      </w:r>
      <w:r w:rsidR="00F46FF2">
        <w:rPr>
          <w:rFonts w:ascii="Times New Roman" w:hAnsi="Times New Roman" w:cs="Times New Roman"/>
          <w:sz w:val="24"/>
          <w:szCs w:val="24"/>
        </w:rPr>
        <w:t xml:space="preserve">одной из </w:t>
      </w:r>
      <w:r w:rsidR="00B6358A">
        <w:rPr>
          <w:rFonts w:ascii="Times New Roman" w:hAnsi="Times New Roman" w:cs="Times New Roman"/>
          <w:sz w:val="24"/>
          <w:szCs w:val="24"/>
        </w:rPr>
        <w:t>нетрадиционной техники</w:t>
      </w:r>
      <w:r w:rsidR="00F46FF2">
        <w:rPr>
          <w:rFonts w:ascii="Times New Roman" w:hAnsi="Times New Roman" w:cs="Times New Roman"/>
          <w:sz w:val="24"/>
          <w:szCs w:val="24"/>
        </w:rPr>
        <w:t xml:space="preserve"> рисования, а вот какой вы узнаете, чуть позже</w:t>
      </w:r>
    </w:p>
    <w:p w:rsidR="00F46FF2" w:rsidRDefault="00F46FF2" w:rsidP="00F46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пока зайдем издалека….</w:t>
      </w:r>
    </w:p>
    <w:p w:rsidR="00F46FF2" w:rsidRDefault="00F46FF2" w:rsidP="00F46FF2">
      <w:pPr>
        <w:rPr>
          <w:rFonts w:ascii="Times New Roman" w:hAnsi="Times New Roman" w:cs="Times New Roman"/>
          <w:sz w:val="24"/>
          <w:szCs w:val="24"/>
        </w:rPr>
      </w:pPr>
      <w:r w:rsidRPr="00F503B8">
        <w:rPr>
          <w:rFonts w:ascii="Times New Roman" w:hAnsi="Times New Roman" w:cs="Times New Roman"/>
          <w:sz w:val="24"/>
          <w:szCs w:val="24"/>
        </w:rPr>
        <w:t xml:space="preserve">Каждая из </w:t>
      </w:r>
      <w:r w:rsidR="006734AD" w:rsidRPr="00F503B8">
        <w:rPr>
          <w:rFonts w:ascii="Times New Roman" w:hAnsi="Times New Roman" w:cs="Times New Roman"/>
          <w:sz w:val="24"/>
          <w:szCs w:val="24"/>
        </w:rPr>
        <w:t>нетрадиционных</w:t>
      </w:r>
      <w:r w:rsidRPr="00F503B8">
        <w:rPr>
          <w:rFonts w:ascii="Times New Roman" w:hAnsi="Times New Roman" w:cs="Times New Roman"/>
          <w:sz w:val="24"/>
          <w:szCs w:val="24"/>
        </w:rPr>
        <w:t xml:space="preserve"> техник – это маленькая игра. Их использование позволяет детям чувствовать </w:t>
      </w:r>
      <w:r>
        <w:rPr>
          <w:rFonts w:ascii="Times New Roman" w:hAnsi="Times New Roman" w:cs="Times New Roman"/>
          <w:sz w:val="24"/>
          <w:szCs w:val="24"/>
        </w:rPr>
        <w:t xml:space="preserve">свою </w:t>
      </w:r>
      <w:r w:rsidRPr="00F503B8">
        <w:rPr>
          <w:rFonts w:ascii="Times New Roman" w:hAnsi="Times New Roman" w:cs="Times New Roman"/>
          <w:sz w:val="24"/>
          <w:szCs w:val="24"/>
        </w:rPr>
        <w:t>непосредственность,</w:t>
      </w:r>
      <w:r>
        <w:rPr>
          <w:rFonts w:ascii="Times New Roman" w:hAnsi="Times New Roman" w:cs="Times New Roman"/>
          <w:sz w:val="24"/>
          <w:szCs w:val="24"/>
        </w:rPr>
        <w:t xml:space="preserve"> чувствовать </w:t>
      </w:r>
      <w:r w:rsidRPr="00F503B8">
        <w:rPr>
          <w:rFonts w:ascii="Times New Roman" w:hAnsi="Times New Roman" w:cs="Times New Roman"/>
          <w:sz w:val="24"/>
          <w:szCs w:val="24"/>
        </w:rPr>
        <w:t>себя свободнее, смелее, развивает воображение, дает полную свободу самовыражения. Дети раскрывают свои уникальные способности, испытывают радость, которая им доставляет созидание.</w:t>
      </w:r>
    </w:p>
    <w:p w:rsidR="00590BA2" w:rsidRDefault="00590BA2" w:rsidP="00F46FF2">
      <w:pPr>
        <w:rPr>
          <w:rFonts w:ascii="Times New Roman" w:hAnsi="Times New Roman" w:cs="Times New Roman"/>
          <w:sz w:val="24"/>
          <w:szCs w:val="24"/>
        </w:rPr>
      </w:pPr>
      <w:r w:rsidRPr="00F503B8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6734AD" w:rsidRPr="00F503B8">
        <w:rPr>
          <w:rFonts w:ascii="Times New Roman" w:hAnsi="Times New Roman" w:cs="Times New Roman"/>
          <w:sz w:val="24"/>
          <w:szCs w:val="24"/>
        </w:rPr>
        <w:t>нетрадиционные</w:t>
      </w:r>
      <w:r w:rsidRPr="00F503B8">
        <w:rPr>
          <w:rFonts w:ascii="Times New Roman" w:hAnsi="Times New Roman" w:cs="Times New Roman"/>
          <w:sz w:val="24"/>
          <w:szCs w:val="24"/>
        </w:rPr>
        <w:t xml:space="preserve"> техники рисования создают атмосферу непринужденности, открытости, содействуют развитию инициативы. Самостоятельности, создают эмоционально-благоприятные </w:t>
      </w:r>
      <w:r w:rsidR="006734AD" w:rsidRPr="00F503B8">
        <w:rPr>
          <w:rFonts w:ascii="Times New Roman" w:hAnsi="Times New Roman" w:cs="Times New Roman"/>
          <w:sz w:val="24"/>
          <w:szCs w:val="24"/>
        </w:rPr>
        <w:t>отношения</w:t>
      </w:r>
      <w:r w:rsidRPr="00F503B8">
        <w:rPr>
          <w:rFonts w:ascii="Times New Roman" w:hAnsi="Times New Roman" w:cs="Times New Roman"/>
          <w:sz w:val="24"/>
          <w:szCs w:val="24"/>
        </w:rPr>
        <w:t xml:space="preserve"> к деятельности у детей. Результат изобразительной деятельности не может быть плохим или хорошим, работа</w:t>
      </w:r>
      <w:r w:rsidR="006734AD">
        <w:rPr>
          <w:rFonts w:ascii="Times New Roman" w:hAnsi="Times New Roman" w:cs="Times New Roman"/>
          <w:sz w:val="24"/>
          <w:szCs w:val="24"/>
        </w:rPr>
        <w:t xml:space="preserve"> каждого ребенка индивидуальна.</w:t>
      </w:r>
    </w:p>
    <w:p w:rsidR="00F46FF2" w:rsidRDefault="00F46FF2" w:rsidP="00F46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послушайте внимательно, о чем я вас спрошу</w:t>
      </w:r>
      <w:r w:rsidR="006734AD">
        <w:rPr>
          <w:rFonts w:ascii="Times New Roman" w:hAnsi="Times New Roman" w:cs="Times New Roman"/>
          <w:sz w:val="24"/>
          <w:szCs w:val="24"/>
        </w:rPr>
        <w:t>,</w:t>
      </w:r>
      <w:r w:rsidR="00590BA2">
        <w:rPr>
          <w:rFonts w:ascii="Times New Roman" w:hAnsi="Times New Roman" w:cs="Times New Roman"/>
          <w:sz w:val="24"/>
          <w:szCs w:val="24"/>
        </w:rPr>
        <w:t xml:space="preserve"> и</w:t>
      </w:r>
      <w:r w:rsidR="006734AD">
        <w:rPr>
          <w:rFonts w:ascii="Times New Roman" w:hAnsi="Times New Roman" w:cs="Times New Roman"/>
          <w:sz w:val="24"/>
          <w:szCs w:val="24"/>
        </w:rPr>
        <w:t xml:space="preserve"> постарайтесь </w:t>
      </w:r>
      <w:proofErr w:type="gramStart"/>
      <w:r w:rsidR="006734AD">
        <w:rPr>
          <w:rFonts w:ascii="Times New Roman" w:hAnsi="Times New Roman" w:cs="Times New Roman"/>
          <w:sz w:val="24"/>
          <w:szCs w:val="24"/>
        </w:rPr>
        <w:t>догадаться</w:t>
      </w:r>
      <w:proofErr w:type="gramEnd"/>
      <w:r w:rsidR="006734AD">
        <w:rPr>
          <w:rFonts w:ascii="Times New Roman" w:hAnsi="Times New Roman" w:cs="Times New Roman"/>
          <w:sz w:val="24"/>
          <w:szCs w:val="24"/>
        </w:rPr>
        <w:t xml:space="preserve"> о чем пой</w:t>
      </w:r>
      <w:r w:rsidR="00590BA2">
        <w:rPr>
          <w:rFonts w:ascii="Times New Roman" w:hAnsi="Times New Roman" w:cs="Times New Roman"/>
          <w:sz w:val="24"/>
          <w:szCs w:val="24"/>
        </w:rPr>
        <w:t>дет речь!?</w:t>
      </w:r>
    </w:p>
    <w:p w:rsidR="00F46FF2" w:rsidRPr="00590BA2" w:rsidRDefault="00590BA2" w:rsidP="00F46FF2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90BA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</w:t>
      </w:r>
      <w:r w:rsidR="00F46FF2" w:rsidRPr="00590BA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1957 году американский инженер Альфред Филдинг и шведский изобретатель Марк </w:t>
      </w:r>
      <w:proofErr w:type="spellStart"/>
      <w:r w:rsidR="00F46FF2" w:rsidRPr="00590BA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Шаванн</w:t>
      </w:r>
      <w:proofErr w:type="spellEnd"/>
      <w:r w:rsidR="00F46FF2" w:rsidRPr="00590BA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решили создать пластиковые текстурные обои, которые можно было бы легко чистить и мыть. </w:t>
      </w:r>
      <w:r w:rsidRPr="00590BA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Но данные обои так и не были выпущены в производство, </w:t>
      </w:r>
      <w:r w:rsidR="00F46FF2" w:rsidRPr="00590BA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«не зашли». Причина тому — странный дизайн и проблемы с герметичностью: пузырьки то и дело сдувались.</w:t>
      </w:r>
      <w:r w:rsidRPr="00590BA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Что это были за обои? (Ответ: пупырчатые обои пленка)</w:t>
      </w:r>
    </w:p>
    <w:p w:rsidR="00590BA2" w:rsidRPr="00590BA2" w:rsidRDefault="00590BA2" w:rsidP="00F46FF2">
      <w:pPr>
        <w:rPr>
          <w:rFonts w:ascii="Times New Roman" w:hAnsi="Times New Roman" w:cs="Times New Roman"/>
          <w:sz w:val="24"/>
          <w:szCs w:val="24"/>
          <w:u w:val="single"/>
        </w:rPr>
      </w:pPr>
      <w:r w:rsidRPr="00590BA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Если не смогут угадать, можно загадать загадку!</w:t>
      </w:r>
    </w:p>
    <w:p w:rsidR="00C81000" w:rsidRPr="00F46FF2" w:rsidRDefault="00F46F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Загадка: «о</w:t>
      </w:r>
      <w:r w:rsidRPr="00F46F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на — и </w:t>
      </w:r>
      <w:proofErr w:type="spellStart"/>
      <w:r w:rsidRPr="00F46F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антистресс</w:t>
      </w:r>
      <w:proofErr w:type="spellEnd"/>
      <w:r w:rsidRPr="00F46F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, и упаковочный материал, и утеплитель». </w:t>
      </w:r>
      <w:r w:rsidRPr="00F46F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4F45" w:rsidRPr="00F503B8" w:rsidRDefault="00334F45">
      <w:pPr>
        <w:rPr>
          <w:rFonts w:ascii="Times New Roman" w:hAnsi="Times New Roman" w:cs="Times New Roman"/>
          <w:sz w:val="24"/>
          <w:szCs w:val="24"/>
        </w:rPr>
      </w:pPr>
      <w:r w:rsidRPr="00F503B8">
        <w:rPr>
          <w:rFonts w:ascii="Times New Roman" w:hAnsi="Times New Roman" w:cs="Times New Roman"/>
          <w:sz w:val="24"/>
          <w:szCs w:val="24"/>
        </w:rPr>
        <w:t>Всем известна воздушно – пузырчатая пленка, называемая в народе «</w:t>
      </w:r>
      <w:proofErr w:type="spellStart"/>
      <w:r w:rsidRPr="00F503B8">
        <w:rPr>
          <w:rFonts w:ascii="Times New Roman" w:hAnsi="Times New Roman" w:cs="Times New Roman"/>
          <w:sz w:val="24"/>
          <w:szCs w:val="24"/>
        </w:rPr>
        <w:t>пупырка</w:t>
      </w:r>
      <w:proofErr w:type="spellEnd"/>
      <w:r w:rsidRPr="00F503B8">
        <w:rPr>
          <w:rFonts w:ascii="Times New Roman" w:hAnsi="Times New Roman" w:cs="Times New Roman"/>
          <w:sz w:val="24"/>
          <w:szCs w:val="24"/>
        </w:rPr>
        <w:t xml:space="preserve">» на свете </w:t>
      </w:r>
      <w:r w:rsidR="00B6358A">
        <w:rPr>
          <w:rFonts w:ascii="Times New Roman" w:hAnsi="Times New Roman" w:cs="Times New Roman"/>
          <w:sz w:val="24"/>
          <w:szCs w:val="24"/>
        </w:rPr>
        <w:t xml:space="preserve"> (наверное) </w:t>
      </w:r>
      <w:r w:rsidRPr="00F503B8">
        <w:rPr>
          <w:rFonts w:ascii="Times New Roman" w:hAnsi="Times New Roman" w:cs="Times New Roman"/>
          <w:sz w:val="24"/>
          <w:szCs w:val="24"/>
        </w:rPr>
        <w:t>нет людей, кот</w:t>
      </w:r>
      <w:r w:rsidR="00B6358A">
        <w:rPr>
          <w:rFonts w:ascii="Times New Roman" w:hAnsi="Times New Roman" w:cs="Times New Roman"/>
          <w:sz w:val="24"/>
          <w:szCs w:val="24"/>
        </w:rPr>
        <w:t>о</w:t>
      </w:r>
      <w:r w:rsidRPr="00F503B8">
        <w:rPr>
          <w:rFonts w:ascii="Times New Roman" w:hAnsi="Times New Roman" w:cs="Times New Roman"/>
          <w:sz w:val="24"/>
          <w:szCs w:val="24"/>
        </w:rPr>
        <w:t xml:space="preserve">рые не любят </w:t>
      </w:r>
      <w:proofErr w:type="gramStart"/>
      <w:r w:rsidRPr="00F503B8">
        <w:rPr>
          <w:rFonts w:ascii="Times New Roman" w:hAnsi="Times New Roman" w:cs="Times New Roman"/>
          <w:sz w:val="24"/>
          <w:szCs w:val="24"/>
        </w:rPr>
        <w:t>лопать</w:t>
      </w:r>
      <w:proofErr w:type="gramEnd"/>
      <w:r w:rsidRPr="00F503B8">
        <w:rPr>
          <w:rFonts w:ascii="Times New Roman" w:hAnsi="Times New Roman" w:cs="Times New Roman"/>
          <w:sz w:val="24"/>
          <w:szCs w:val="24"/>
        </w:rPr>
        <w:t xml:space="preserve"> в ней пузырьки. Оказывается</w:t>
      </w:r>
      <w:r w:rsidR="00B635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358A">
        <w:rPr>
          <w:rFonts w:ascii="Times New Roman" w:hAnsi="Times New Roman" w:cs="Times New Roman"/>
          <w:sz w:val="24"/>
          <w:szCs w:val="24"/>
        </w:rPr>
        <w:t>пупырку</w:t>
      </w:r>
      <w:proofErr w:type="spellEnd"/>
      <w:r w:rsidR="00B6358A">
        <w:rPr>
          <w:rFonts w:ascii="Times New Roman" w:hAnsi="Times New Roman" w:cs="Times New Roman"/>
          <w:sz w:val="24"/>
          <w:szCs w:val="24"/>
        </w:rPr>
        <w:t xml:space="preserve"> </w:t>
      </w:r>
      <w:r w:rsidRPr="00F503B8">
        <w:rPr>
          <w:rFonts w:ascii="Times New Roman" w:hAnsi="Times New Roman" w:cs="Times New Roman"/>
          <w:sz w:val="24"/>
          <w:szCs w:val="24"/>
        </w:rPr>
        <w:t xml:space="preserve">можно не только </w:t>
      </w:r>
      <w:proofErr w:type="gramStart"/>
      <w:r w:rsidRPr="00F503B8">
        <w:rPr>
          <w:rFonts w:ascii="Times New Roman" w:hAnsi="Times New Roman" w:cs="Times New Roman"/>
          <w:sz w:val="24"/>
          <w:szCs w:val="24"/>
        </w:rPr>
        <w:t>лопать</w:t>
      </w:r>
      <w:proofErr w:type="gramEnd"/>
      <w:r w:rsidRPr="00F503B8">
        <w:rPr>
          <w:rFonts w:ascii="Times New Roman" w:hAnsi="Times New Roman" w:cs="Times New Roman"/>
          <w:sz w:val="24"/>
          <w:szCs w:val="24"/>
        </w:rPr>
        <w:t xml:space="preserve">, но еще можно </w:t>
      </w:r>
      <w:r w:rsidR="00B6358A">
        <w:rPr>
          <w:rFonts w:ascii="Times New Roman" w:hAnsi="Times New Roman" w:cs="Times New Roman"/>
          <w:sz w:val="24"/>
          <w:szCs w:val="24"/>
        </w:rPr>
        <w:t xml:space="preserve">ею </w:t>
      </w:r>
      <w:r w:rsidRPr="00F503B8">
        <w:rPr>
          <w:rFonts w:ascii="Times New Roman" w:hAnsi="Times New Roman" w:cs="Times New Roman"/>
          <w:sz w:val="24"/>
          <w:szCs w:val="24"/>
        </w:rPr>
        <w:t>и рисовать.</w:t>
      </w:r>
    </w:p>
    <w:p w:rsidR="00334F45" w:rsidRPr="00F503B8" w:rsidRDefault="00334F45">
      <w:pPr>
        <w:rPr>
          <w:rFonts w:ascii="Times New Roman" w:hAnsi="Times New Roman" w:cs="Times New Roman"/>
          <w:sz w:val="24"/>
          <w:szCs w:val="24"/>
        </w:rPr>
      </w:pPr>
      <w:r w:rsidRPr="00F503B8">
        <w:rPr>
          <w:rFonts w:ascii="Times New Roman" w:hAnsi="Times New Roman" w:cs="Times New Roman"/>
          <w:sz w:val="24"/>
          <w:szCs w:val="24"/>
        </w:rPr>
        <w:t xml:space="preserve">Рисование пупырчатой пленкой, это очень забавное занятие и в то же время увлекательный процесс, </w:t>
      </w:r>
      <w:r w:rsidR="00B6358A">
        <w:rPr>
          <w:rFonts w:ascii="Times New Roman" w:hAnsi="Times New Roman" w:cs="Times New Roman"/>
          <w:sz w:val="24"/>
          <w:szCs w:val="24"/>
        </w:rPr>
        <w:t>помогает развивать</w:t>
      </w:r>
      <w:r w:rsidRPr="00F503B8">
        <w:rPr>
          <w:rFonts w:ascii="Times New Roman" w:hAnsi="Times New Roman" w:cs="Times New Roman"/>
          <w:sz w:val="24"/>
          <w:szCs w:val="24"/>
        </w:rPr>
        <w:t xml:space="preserve"> воображение, мелкую моторику, креативное мышление. А также это новые открытия и творческое развитие.</w:t>
      </w:r>
    </w:p>
    <w:p w:rsidR="00334F45" w:rsidRPr="00F503B8" w:rsidRDefault="00334F45">
      <w:pPr>
        <w:rPr>
          <w:rFonts w:ascii="Times New Roman" w:hAnsi="Times New Roman" w:cs="Times New Roman"/>
          <w:sz w:val="24"/>
          <w:szCs w:val="24"/>
        </w:rPr>
      </w:pPr>
      <w:r w:rsidRPr="00F503B8">
        <w:rPr>
          <w:rFonts w:ascii="Times New Roman" w:hAnsi="Times New Roman" w:cs="Times New Roman"/>
          <w:sz w:val="24"/>
          <w:szCs w:val="24"/>
        </w:rPr>
        <w:t>Прежде чем начать работу с детьми, необходимо освоить новый материал</w:t>
      </w:r>
      <w:r w:rsidR="00F46FF2">
        <w:rPr>
          <w:rFonts w:ascii="Times New Roman" w:hAnsi="Times New Roman" w:cs="Times New Roman"/>
          <w:sz w:val="24"/>
          <w:szCs w:val="24"/>
        </w:rPr>
        <w:t xml:space="preserve">, т.е. </w:t>
      </w:r>
      <w:r w:rsidRPr="00F503B8">
        <w:rPr>
          <w:rFonts w:ascii="Times New Roman" w:hAnsi="Times New Roman" w:cs="Times New Roman"/>
          <w:sz w:val="24"/>
          <w:szCs w:val="24"/>
        </w:rPr>
        <w:t xml:space="preserve"> рассказать детям весь процесс работы. Рисовать по пленке нужно быстро, чтобы успеть отпечатать рисунок</w:t>
      </w:r>
      <w:r w:rsidR="00700FB2" w:rsidRPr="00F503B8">
        <w:rPr>
          <w:rFonts w:ascii="Times New Roman" w:hAnsi="Times New Roman" w:cs="Times New Roman"/>
          <w:sz w:val="24"/>
          <w:szCs w:val="24"/>
        </w:rPr>
        <w:t xml:space="preserve">, пока краска не высохла. И </w:t>
      </w:r>
      <w:r w:rsidR="00F46FF2">
        <w:rPr>
          <w:rFonts w:ascii="Times New Roman" w:hAnsi="Times New Roman" w:cs="Times New Roman"/>
          <w:sz w:val="24"/>
          <w:szCs w:val="24"/>
        </w:rPr>
        <w:t xml:space="preserve">важно </w:t>
      </w:r>
      <w:r w:rsidR="00700FB2" w:rsidRPr="00F503B8">
        <w:rPr>
          <w:rFonts w:ascii="Times New Roman" w:hAnsi="Times New Roman" w:cs="Times New Roman"/>
          <w:sz w:val="24"/>
          <w:szCs w:val="24"/>
        </w:rPr>
        <w:t xml:space="preserve">угадать консистенцию и густоту наложения краски </w:t>
      </w:r>
      <w:r w:rsidR="00F46FF2">
        <w:rPr>
          <w:rFonts w:ascii="Times New Roman" w:hAnsi="Times New Roman" w:cs="Times New Roman"/>
          <w:sz w:val="24"/>
          <w:szCs w:val="24"/>
        </w:rPr>
        <w:t xml:space="preserve">– не всегда получается </w:t>
      </w:r>
      <w:r w:rsidR="00700FB2" w:rsidRPr="00F503B8">
        <w:rPr>
          <w:rFonts w:ascii="Times New Roman" w:hAnsi="Times New Roman" w:cs="Times New Roman"/>
          <w:sz w:val="24"/>
          <w:szCs w:val="24"/>
        </w:rPr>
        <w:t>сразу.</w:t>
      </w:r>
    </w:p>
    <w:p w:rsidR="00590BA2" w:rsidRDefault="00700FB2">
      <w:pPr>
        <w:rPr>
          <w:rFonts w:ascii="Times New Roman" w:hAnsi="Times New Roman" w:cs="Times New Roman"/>
          <w:sz w:val="24"/>
          <w:szCs w:val="24"/>
        </w:rPr>
      </w:pPr>
      <w:r w:rsidRPr="00F503B8">
        <w:rPr>
          <w:rFonts w:ascii="Times New Roman" w:hAnsi="Times New Roman" w:cs="Times New Roman"/>
          <w:sz w:val="24"/>
          <w:szCs w:val="24"/>
        </w:rPr>
        <w:t xml:space="preserve">Рисование с помощью пузырчатой пленки – это самый многосторонний вариант творчества с подобной пленкой, так как </w:t>
      </w:r>
      <w:r w:rsidR="00590BA2">
        <w:rPr>
          <w:rFonts w:ascii="Times New Roman" w:hAnsi="Times New Roman" w:cs="Times New Roman"/>
          <w:sz w:val="24"/>
          <w:szCs w:val="24"/>
        </w:rPr>
        <w:t xml:space="preserve">ее </w:t>
      </w:r>
      <w:r w:rsidRPr="00F503B8">
        <w:rPr>
          <w:rFonts w:ascii="Times New Roman" w:hAnsi="Times New Roman" w:cs="Times New Roman"/>
          <w:sz w:val="24"/>
          <w:szCs w:val="24"/>
        </w:rPr>
        <w:t>пузырьки дают крайне интересный рисунок при правильном применении. И это очень интересно будет для детей, которые при помощи пленки еще и смогут лучше понять схему создания обычного рисунка</w:t>
      </w:r>
      <w:r w:rsidR="007A1F37" w:rsidRPr="00F503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0FB2" w:rsidRPr="00F503B8" w:rsidRDefault="007A1F37">
      <w:pPr>
        <w:rPr>
          <w:rFonts w:ascii="Times New Roman" w:hAnsi="Times New Roman" w:cs="Times New Roman"/>
          <w:sz w:val="24"/>
          <w:szCs w:val="24"/>
        </w:rPr>
      </w:pPr>
      <w:r w:rsidRPr="00F503B8">
        <w:rPr>
          <w:rFonts w:ascii="Times New Roman" w:hAnsi="Times New Roman" w:cs="Times New Roman"/>
          <w:sz w:val="24"/>
          <w:szCs w:val="24"/>
        </w:rPr>
        <w:lastRenderedPageBreak/>
        <w:t xml:space="preserve">Этот способ </w:t>
      </w:r>
      <w:r w:rsidR="00590BA2" w:rsidRPr="00F503B8">
        <w:rPr>
          <w:rFonts w:ascii="Times New Roman" w:hAnsi="Times New Roman" w:cs="Times New Roman"/>
          <w:sz w:val="24"/>
          <w:szCs w:val="24"/>
        </w:rPr>
        <w:t>подойдёт</w:t>
      </w:r>
      <w:r w:rsidRPr="00F503B8">
        <w:rPr>
          <w:rFonts w:ascii="Times New Roman" w:hAnsi="Times New Roman" w:cs="Times New Roman"/>
          <w:sz w:val="24"/>
          <w:szCs w:val="24"/>
        </w:rPr>
        <w:t xml:space="preserve"> для детей дошкольного </w:t>
      </w:r>
      <w:r w:rsidR="006734AD">
        <w:rPr>
          <w:rFonts w:ascii="Times New Roman" w:hAnsi="Times New Roman" w:cs="Times New Roman"/>
          <w:sz w:val="24"/>
          <w:szCs w:val="24"/>
        </w:rPr>
        <w:t xml:space="preserve">и младшего школьного возраста. </w:t>
      </w:r>
      <w:proofErr w:type="gramStart"/>
      <w:r w:rsidR="006734AD">
        <w:rPr>
          <w:rFonts w:ascii="Times New Roman" w:hAnsi="Times New Roman" w:cs="Times New Roman"/>
          <w:sz w:val="24"/>
          <w:szCs w:val="24"/>
        </w:rPr>
        <w:t>Д</w:t>
      </w:r>
      <w:r w:rsidR="00590BA2">
        <w:rPr>
          <w:rFonts w:ascii="Times New Roman" w:hAnsi="Times New Roman" w:cs="Times New Roman"/>
          <w:sz w:val="24"/>
          <w:szCs w:val="24"/>
        </w:rPr>
        <w:t xml:space="preserve">ети </w:t>
      </w:r>
      <w:r w:rsidRPr="00F503B8">
        <w:rPr>
          <w:rFonts w:ascii="Times New Roman" w:hAnsi="Times New Roman" w:cs="Times New Roman"/>
          <w:sz w:val="24"/>
          <w:szCs w:val="24"/>
        </w:rPr>
        <w:t>смогут делать интересные рисунки, великолепные</w:t>
      </w:r>
      <w:r w:rsidR="006734AD">
        <w:rPr>
          <w:rFonts w:ascii="Times New Roman" w:hAnsi="Times New Roman" w:cs="Times New Roman"/>
          <w:sz w:val="24"/>
          <w:szCs w:val="24"/>
        </w:rPr>
        <w:t>,</w:t>
      </w:r>
      <w:r w:rsidRPr="00F503B8">
        <w:rPr>
          <w:rFonts w:ascii="Times New Roman" w:hAnsi="Times New Roman" w:cs="Times New Roman"/>
          <w:sz w:val="24"/>
          <w:szCs w:val="24"/>
        </w:rPr>
        <w:t xml:space="preserve"> творческие</w:t>
      </w:r>
      <w:r w:rsidR="006734AD">
        <w:rPr>
          <w:rFonts w:ascii="Times New Roman" w:hAnsi="Times New Roman" w:cs="Times New Roman"/>
          <w:sz w:val="24"/>
          <w:szCs w:val="24"/>
        </w:rPr>
        <w:t>,</w:t>
      </w:r>
      <w:r w:rsidRPr="00F503B8">
        <w:rPr>
          <w:rFonts w:ascii="Times New Roman" w:hAnsi="Times New Roman" w:cs="Times New Roman"/>
          <w:sz w:val="24"/>
          <w:szCs w:val="24"/>
        </w:rPr>
        <w:t xml:space="preserve"> нестандартные открытки, различные </w:t>
      </w:r>
      <w:r w:rsidR="00590BA2" w:rsidRPr="00F503B8">
        <w:rPr>
          <w:rFonts w:ascii="Times New Roman" w:hAnsi="Times New Roman" w:cs="Times New Roman"/>
          <w:sz w:val="24"/>
          <w:szCs w:val="24"/>
        </w:rPr>
        <w:t>коллажи</w:t>
      </w:r>
      <w:r w:rsidR="006734AD">
        <w:rPr>
          <w:rFonts w:ascii="Times New Roman" w:hAnsi="Times New Roman" w:cs="Times New Roman"/>
          <w:sz w:val="24"/>
          <w:szCs w:val="24"/>
        </w:rPr>
        <w:t xml:space="preserve">, и </w:t>
      </w:r>
      <w:r w:rsidRPr="00F503B8">
        <w:rPr>
          <w:rFonts w:ascii="Times New Roman" w:hAnsi="Times New Roman" w:cs="Times New Roman"/>
          <w:sz w:val="24"/>
          <w:szCs w:val="24"/>
        </w:rPr>
        <w:t>заодно знакомиться с цветовой гаммой и понятии абстракции.</w:t>
      </w:r>
      <w:proofErr w:type="gramEnd"/>
    </w:p>
    <w:p w:rsidR="008A5BFD" w:rsidRPr="006734AD" w:rsidRDefault="008A5BFD" w:rsidP="006734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734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6734AD">
        <w:rPr>
          <w:rFonts w:ascii="Times New Roman" w:hAnsi="Times New Roman" w:cs="Times New Roman"/>
          <w:sz w:val="24"/>
          <w:szCs w:val="24"/>
          <w:lang w:eastAsia="ru-RU"/>
        </w:rPr>
        <w:t> использования нетрадиционной техники рисования с помощью пузырчатой плёнки («</w:t>
      </w:r>
      <w:proofErr w:type="spellStart"/>
      <w:r w:rsidRPr="006734AD">
        <w:rPr>
          <w:rFonts w:ascii="Times New Roman" w:hAnsi="Times New Roman" w:cs="Times New Roman"/>
          <w:sz w:val="24"/>
          <w:szCs w:val="24"/>
          <w:lang w:eastAsia="ru-RU"/>
        </w:rPr>
        <w:t>пупырки</w:t>
      </w:r>
      <w:proofErr w:type="spellEnd"/>
      <w:r w:rsidRPr="006734AD">
        <w:rPr>
          <w:rFonts w:ascii="Times New Roman" w:hAnsi="Times New Roman" w:cs="Times New Roman"/>
          <w:sz w:val="24"/>
          <w:szCs w:val="24"/>
          <w:lang w:eastAsia="ru-RU"/>
        </w:rPr>
        <w:t>») — развивать творческую активность детей, художественный вкус, фантазию при создании композиции.  </w:t>
      </w:r>
      <w:r w:rsidR="006734AD" w:rsidRPr="006734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A5BFD" w:rsidRPr="006734AD" w:rsidRDefault="008A5BFD" w:rsidP="006734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734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Некоторые задачи</w:t>
      </w:r>
      <w:r w:rsidRPr="006734AD">
        <w:rPr>
          <w:rFonts w:ascii="Times New Roman" w:hAnsi="Times New Roman" w:cs="Times New Roman"/>
          <w:sz w:val="24"/>
          <w:szCs w:val="24"/>
          <w:lang w:eastAsia="ru-RU"/>
        </w:rPr>
        <w:t>, которые решаются при работе в этой технике:</w:t>
      </w:r>
    </w:p>
    <w:p w:rsidR="008A5BFD" w:rsidRPr="006734AD" w:rsidRDefault="006734AD" w:rsidP="006734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A5BFD" w:rsidRPr="006734AD">
        <w:rPr>
          <w:rFonts w:ascii="Times New Roman" w:hAnsi="Times New Roman" w:cs="Times New Roman"/>
          <w:sz w:val="24"/>
          <w:szCs w:val="24"/>
          <w:lang w:eastAsia="ru-RU"/>
        </w:rPr>
        <w:t>познакомить детей с приёмами нетрадиционного рисования; </w:t>
      </w:r>
      <w:r w:rsidRPr="006734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A5BFD" w:rsidRPr="006734AD" w:rsidRDefault="006734AD" w:rsidP="006734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A5BFD" w:rsidRPr="006734AD">
        <w:rPr>
          <w:rFonts w:ascii="Times New Roman" w:hAnsi="Times New Roman" w:cs="Times New Roman"/>
          <w:sz w:val="24"/>
          <w:szCs w:val="24"/>
          <w:lang w:eastAsia="ru-RU"/>
        </w:rPr>
        <w:t>учить передавать в рисунке строение предмета, состоящего из нескольких частей; </w:t>
      </w:r>
      <w:r w:rsidRPr="006734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A5BFD" w:rsidRPr="006734AD" w:rsidRDefault="006734AD" w:rsidP="006734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A5BFD" w:rsidRPr="006734AD">
        <w:rPr>
          <w:rFonts w:ascii="Times New Roman" w:hAnsi="Times New Roman" w:cs="Times New Roman"/>
          <w:sz w:val="24"/>
          <w:szCs w:val="24"/>
          <w:lang w:eastAsia="ru-RU"/>
        </w:rPr>
        <w:t>знакомить детей с цветовой гаммой и понятием абстракции; </w:t>
      </w:r>
      <w:r w:rsidRPr="006734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A5BFD" w:rsidRPr="006734AD" w:rsidRDefault="006734AD" w:rsidP="006734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A5BFD" w:rsidRPr="006734AD">
        <w:rPr>
          <w:rFonts w:ascii="Times New Roman" w:hAnsi="Times New Roman" w:cs="Times New Roman"/>
          <w:sz w:val="24"/>
          <w:szCs w:val="24"/>
          <w:lang w:eastAsia="ru-RU"/>
        </w:rPr>
        <w:t>развивать мелкую моторику рук; </w:t>
      </w:r>
      <w:r w:rsidRPr="006734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A5BFD" w:rsidRPr="006734AD" w:rsidRDefault="006734AD" w:rsidP="006734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снимать детские страхи;</w:t>
      </w:r>
      <w:r w:rsidRPr="006734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A5BFD" w:rsidRPr="006734AD" w:rsidRDefault="006734AD" w:rsidP="006734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A5BFD" w:rsidRPr="006734AD">
        <w:rPr>
          <w:rFonts w:ascii="Times New Roman" w:hAnsi="Times New Roman" w:cs="Times New Roman"/>
          <w:sz w:val="24"/>
          <w:szCs w:val="24"/>
          <w:lang w:eastAsia="ru-RU"/>
        </w:rPr>
        <w:t>развивать уверенность в своих силах; </w:t>
      </w:r>
      <w:r w:rsidRPr="006734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A5BFD" w:rsidRPr="006734AD" w:rsidRDefault="006734AD" w:rsidP="006734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A5BFD" w:rsidRPr="006734AD">
        <w:rPr>
          <w:rFonts w:ascii="Times New Roman" w:hAnsi="Times New Roman" w:cs="Times New Roman"/>
          <w:sz w:val="24"/>
          <w:szCs w:val="24"/>
          <w:lang w:eastAsia="ru-RU"/>
        </w:rPr>
        <w:t>побуждать детей к творческим поискам и решениям; </w:t>
      </w:r>
      <w:r w:rsidRPr="006734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A5BFD" w:rsidRDefault="006734AD" w:rsidP="006734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A5BFD" w:rsidRPr="006734AD">
        <w:rPr>
          <w:rFonts w:ascii="Times New Roman" w:hAnsi="Times New Roman" w:cs="Times New Roman"/>
          <w:sz w:val="24"/>
          <w:szCs w:val="24"/>
          <w:lang w:eastAsia="ru-RU"/>
        </w:rPr>
        <w:t>учить детей свободно выражать свой замысел. </w:t>
      </w:r>
    </w:p>
    <w:p w:rsidR="008A3717" w:rsidRDefault="00584157" w:rsidP="00584157">
      <w:pPr>
        <w:pStyle w:val="a4"/>
        <w:spacing w:before="2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Итак, сегодня я хочу предложить вам </w:t>
      </w:r>
      <w:r w:rsidR="008A3717">
        <w:rPr>
          <w:rFonts w:ascii="Times New Roman" w:hAnsi="Times New Roman" w:cs="Times New Roman"/>
          <w:sz w:val="24"/>
          <w:szCs w:val="24"/>
          <w:lang w:eastAsia="ru-RU"/>
        </w:rPr>
        <w:t xml:space="preserve">создать весенний пейзаж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 помощью данной </w:t>
      </w:r>
      <w:r w:rsidR="008A3717">
        <w:rPr>
          <w:rFonts w:ascii="Times New Roman" w:hAnsi="Times New Roman" w:cs="Times New Roman"/>
          <w:sz w:val="24"/>
          <w:szCs w:val="24"/>
          <w:lang w:eastAsia="ru-RU"/>
        </w:rPr>
        <w:t xml:space="preserve">нетрадиционной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>техники</w:t>
      </w:r>
      <w:r w:rsidR="008A3717">
        <w:rPr>
          <w:rFonts w:ascii="Times New Roman" w:hAnsi="Times New Roman" w:cs="Times New Roman"/>
          <w:sz w:val="24"/>
          <w:szCs w:val="24"/>
          <w:lang w:eastAsia="ru-RU"/>
        </w:rPr>
        <w:t xml:space="preserve"> и добавить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свои. </w:t>
      </w:r>
    </w:p>
    <w:p w:rsidR="00584157" w:rsidRDefault="00584157" w:rsidP="00584157">
      <w:pPr>
        <w:pStyle w:val="a4"/>
        <w:spacing w:before="2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этого нам понадобиться: подручные материалы, например: бобины разного размера, канцелярская резинка, пупырчатая пленка. (Важно, чтобы рисунок получился красивым с интересным дизайном, пузырьки должны оставаться целыми), ну и соответственно гуашевые краски, кисти и вода. Заготовки можно сделать заранее (описать). Прощу желающих пройти за стол, остальные могут наблюдать данный процесс.</w:t>
      </w:r>
    </w:p>
    <w:p w:rsidR="008A3717" w:rsidRDefault="008A3717" w:rsidP="00584157">
      <w:pPr>
        <w:pStyle w:val="a4"/>
        <w:spacing w:before="24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3717" w:rsidRPr="006734AD" w:rsidRDefault="008A3717" w:rsidP="00584157">
      <w:pPr>
        <w:pStyle w:val="a4"/>
        <w:spacing w:before="240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A5BFD" w:rsidRDefault="008A5BFD" w:rsidP="006734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34AD" w:rsidRPr="008D47D5" w:rsidRDefault="006734AD" w:rsidP="006734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34AD" w:rsidRPr="008D47D5" w:rsidRDefault="008D47D5" w:rsidP="006734A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D47D5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Абстра́кция</w:t>
      </w:r>
      <w:proofErr w:type="spellEnd"/>
      <w:proofErr w:type="gramEnd"/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(</w:t>
      </w:r>
      <w:hyperlink r:id="rId5" w:tooltip="Латинский язык" w:history="1">
        <w:r w:rsidRPr="008D47D5">
          <w:rPr>
            <w:rStyle w:val="a3"/>
            <w:rFonts w:ascii="Times New Roman" w:hAnsi="Times New Roman" w:cs="Times New Roman"/>
            <w:color w:val="0645AD"/>
            <w:sz w:val="24"/>
            <w:szCs w:val="24"/>
            <w:u w:val="none"/>
            <w:shd w:val="clear" w:color="auto" w:fill="FFFFFF"/>
          </w:rPr>
          <w:t>лат.</w:t>
        </w:r>
      </w:hyperlink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r w:rsidRPr="008D47D5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  <w:lang w:val="la-Latn"/>
        </w:rPr>
        <w:t>abstractio</w:t>
      </w:r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«отвлечение»</w:t>
      </w:r>
      <w:hyperlink r:id="rId6" w:anchor="cite_note-1" w:history="1">
        <w:r w:rsidRPr="008D47D5">
          <w:rPr>
            <w:rStyle w:val="cite-bracket"/>
            <w:rFonts w:ascii="Times New Roman" w:hAnsi="Times New Roman" w:cs="Times New Roman"/>
            <w:color w:val="0645AD"/>
            <w:sz w:val="24"/>
            <w:szCs w:val="24"/>
            <w:shd w:val="clear" w:color="auto" w:fill="FFFFFF"/>
            <w:vertAlign w:val="superscript"/>
          </w:rPr>
          <w:t>[</w:t>
        </w:r>
        <w:r w:rsidRPr="008D47D5">
          <w:rPr>
            <w:rStyle w:val="a3"/>
            <w:rFonts w:ascii="Times New Roman" w:hAnsi="Times New Roman" w:cs="Times New Roman"/>
            <w:color w:val="0645AD"/>
            <w:sz w:val="24"/>
            <w:szCs w:val="24"/>
            <w:u w:val="none"/>
            <w:shd w:val="clear" w:color="auto" w:fill="FFFFFF"/>
            <w:vertAlign w:val="superscript"/>
          </w:rPr>
          <w:t>1</w:t>
        </w:r>
        <w:r w:rsidRPr="008D47D5">
          <w:rPr>
            <w:rStyle w:val="cite-bracket"/>
            <w:rFonts w:ascii="Times New Roman" w:hAnsi="Times New Roman" w:cs="Times New Roman"/>
            <w:color w:val="0645AD"/>
            <w:sz w:val="24"/>
            <w:szCs w:val="24"/>
            <w:shd w:val="clear" w:color="auto" w:fill="FFFFFF"/>
            <w:vertAlign w:val="superscript"/>
          </w:rPr>
          <w:t>]</w:t>
        </w:r>
      </w:hyperlink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) — про</w:t>
      </w:r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softHyphen/>
        <w:t>цесс от</w:t>
      </w:r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softHyphen/>
        <w:t>вле</w:t>
      </w:r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softHyphen/>
        <w:t>че</w:t>
      </w:r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softHyphen/>
        <w:t>ния (</w:t>
      </w:r>
      <w:r w:rsidRPr="008D47D5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абстрагирования</w:t>
      </w:r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) от тех или иных ха</w:t>
      </w:r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softHyphen/>
        <w:t>рак</w:t>
      </w:r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softHyphen/>
        <w:t>те</w:t>
      </w:r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softHyphen/>
        <w:t>ри</w:t>
      </w:r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softHyphen/>
        <w:t>стик </w:t>
      </w:r>
      <w:hyperlink r:id="rId7" w:tooltip="Объект (философия)" w:history="1">
        <w:r w:rsidRPr="008D47D5">
          <w:rPr>
            <w:rStyle w:val="a3"/>
            <w:rFonts w:ascii="Times New Roman" w:hAnsi="Times New Roman" w:cs="Times New Roman"/>
            <w:color w:val="0645AD"/>
            <w:sz w:val="24"/>
            <w:szCs w:val="24"/>
            <w:u w:val="none"/>
            <w:shd w:val="clear" w:color="auto" w:fill="FFFFFF"/>
          </w:rPr>
          <w:t>объекта</w:t>
        </w:r>
      </w:hyperlink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для их из</w:t>
      </w:r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softHyphen/>
        <w:t>би</w:t>
      </w:r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softHyphen/>
        <w:t>ра</w:t>
      </w:r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softHyphen/>
        <w:t>тель</w:t>
      </w:r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softHyphen/>
        <w:t>но</w:t>
      </w:r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softHyphen/>
        <w:t>го </w:t>
      </w:r>
      <w:hyperlink r:id="rId8" w:tooltip="Анализ (философия)" w:history="1">
        <w:r w:rsidRPr="008D47D5">
          <w:rPr>
            <w:rStyle w:val="a3"/>
            <w:rFonts w:ascii="Times New Roman" w:hAnsi="Times New Roman" w:cs="Times New Roman"/>
            <w:color w:val="0645AD"/>
            <w:sz w:val="24"/>
            <w:szCs w:val="24"/>
            <w:u w:val="none"/>
            <w:shd w:val="clear" w:color="auto" w:fill="FFFFFF"/>
          </w:rPr>
          <w:t>анализа</w:t>
        </w:r>
      </w:hyperlink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; при этом на</w:t>
      </w:r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softHyphen/>
        <w:t>блю</w:t>
      </w:r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softHyphen/>
        <w:t>дае</w:t>
      </w:r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softHyphen/>
        <w:t>мый объ</w:t>
      </w:r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softHyphen/>
        <w:t>ект за</w:t>
      </w:r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softHyphen/>
        <w:t>ме</w:t>
      </w:r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softHyphen/>
        <w:t>ща</w:t>
      </w:r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softHyphen/>
        <w:t>ет</w:t>
      </w:r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softHyphen/>
        <w:t>ся его </w:t>
      </w:r>
      <w:hyperlink r:id="rId9" w:tooltip="Идеализация" w:history="1">
        <w:r w:rsidRPr="008D47D5">
          <w:rPr>
            <w:rStyle w:val="a3"/>
            <w:rFonts w:ascii="Times New Roman" w:hAnsi="Times New Roman" w:cs="Times New Roman"/>
            <w:color w:val="0645AD"/>
            <w:sz w:val="24"/>
            <w:szCs w:val="24"/>
            <w:u w:val="none"/>
            <w:shd w:val="clear" w:color="auto" w:fill="FFFFFF"/>
          </w:rPr>
          <w:t>идеализированным</w:t>
        </w:r>
      </w:hyperlink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тео</w:t>
      </w:r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softHyphen/>
        <w:t>ре</w:t>
      </w:r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softHyphen/>
        <w:t>тическим об</w:t>
      </w:r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softHyphen/>
        <w:t>ра</w:t>
      </w:r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softHyphen/>
        <w:t>зом — </w:t>
      </w:r>
      <w:hyperlink r:id="rId10" w:tooltip="Абстрактный объект" w:history="1">
        <w:r w:rsidRPr="008D47D5">
          <w:rPr>
            <w:rStyle w:val="a3"/>
            <w:rFonts w:ascii="Times New Roman" w:hAnsi="Times New Roman" w:cs="Times New Roman"/>
            <w:color w:val="0645AD"/>
            <w:sz w:val="24"/>
            <w:szCs w:val="24"/>
            <w:u w:val="none"/>
            <w:shd w:val="clear" w:color="auto" w:fill="FFFFFF"/>
          </w:rPr>
          <w:t>аб</w:t>
        </w:r>
        <w:r w:rsidRPr="008D47D5">
          <w:rPr>
            <w:rStyle w:val="a3"/>
            <w:rFonts w:ascii="Times New Roman" w:hAnsi="Times New Roman" w:cs="Times New Roman"/>
            <w:color w:val="0645AD"/>
            <w:sz w:val="24"/>
            <w:szCs w:val="24"/>
            <w:u w:val="none"/>
            <w:shd w:val="clear" w:color="auto" w:fill="FFFFFF"/>
          </w:rPr>
          <w:softHyphen/>
          <w:t>стракт</w:t>
        </w:r>
        <w:r w:rsidRPr="008D47D5">
          <w:rPr>
            <w:rStyle w:val="a3"/>
            <w:rFonts w:ascii="Times New Roman" w:hAnsi="Times New Roman" w:cs="Times New Roman"/>
            <w:color w:val="0645AD"/>
            <w:sz w:val="24"/>
            <w:szCs w:val="24"/>
            <w:u w:val="none"/>
            <w:shd w:val="clear" w:color="auto" w:fill="FFFFFF"/>
          </w:rPr>
          <w:softHyphen/>
          <w:t>ным объектом</w:t>
        </w:r>
      </w:hyperlink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 Абстракции являются уни</w:t>
      </w:r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softHyphen/>
        <w:t>вер</w:t>
      </w:r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softHyphen/>
        <w:t>саль</w:t>
      </w:r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softHyphen/>
        <w:t>ным </w:t>
      </w:r>
      <w:hyperlink r:id="rId11" w:tooltip="Метод" w:history="1">
        <w:r w:rsidRPr="008D47D5">
          <w:rPr>
            <w:rStyle w:val="a3"/>
            <w:rFonts w:ascii="Times New Roman" w:hAnsi="Times New Roman" w:cs="Times New Roman"/>
            <w:color w:val="0645AD"/>
            <w:sz w:val="24"/>
            <w:szCs w:val="24"/>
            <w:u w:val="none"/>
            <w:shd w:val="clear" w:color="auto" w:fill="FFFFFF"/>
          </w:rPr>
          <w:t>методом</w:t>
        </w:r>
      </w:hyperlink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на</w:t>
      </w:r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softHyphen/>
        <w:t>учного </w:t>
      </w:r>
      <w:hyperlink r:id="rId12" w:tooltip="Познание" w:history="1">
        <w:r w:rsidRPr="008D47D5">
          <w:rPr>
            <w:rStyle w:val="a3"/>
            <w:rFonts w:ascii="Times New Roman" w:hAnsi="Times New Roman" w:cs="Times New Roman"/>
            <w:color w:val="0645AD"/>
            <w:sz w:val="24"/>
            <w:szCs w:val="24"/>
            <w:u w:val="none"/>
            <w:shd w:val="clear" w:color="auto" w:fill="FFFFFF"/>
          </w:rPr>
          <w:t>по</w:t>
        </w:r>
        <w:r w:rsidRPr="008D47D5">
          <w:rPr>
            <w:rStyle w:val="a3"/>
            <w:rFonts w:ascii="Times New Roman" w:hAnsi="Times New Roman" w:cs="Times New Roman"/>
            <w:color w:val="0645AD"/>
            <w:sz w:val="24"/>
            <w:szCs w:val="24"/>
            <w:u w:val="none"/>
            <w:shd w:val="clear" w:color="auto" w:fill="FFFFFF"/>
          </w:rPr>
          <w:softHyphen/>
          <w:t>зна</w:t>
        </w:r>
        <w:r w:rsidRPr="008D47D5">
          <w:rPr>
            <w:rStyle w:val="a3"/>
            <w:rFonts w:ascii="Times New Roman" w:hAnsi="Times New Roman" w:cs="Times New Roman"/>
            <w:color w:val="0645AD"/>
            <w:sz w:val="24"/>
            <w:szCs w:val="24"/>
            <w:u w:val="none"/>
            <w:shd w:val="clear" w:color="auto" w:fill="FFFFFF"/>
          </w:rPr>
          <w:softHyphen/>
          <w:t>ния</w:t>
        </w:r>
      </w:hyperlink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они необходимы для фор</w:t>
      </w:r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softHyphen/>
        <w:t>ми</w:t>
      </w:r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softHyphen/>
        <w:t>ро</w:t>
      </w:r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softHyphen/>
        <w:t>ва</w:t>
      </w:r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softHyphen/>
        <w:t>ния </w:t>
      </w:r>
      <w:hyperlink r:id="rId13" w:tooltip="Понятие" w:history="1">
        <w:r w:rsidRPr="008D47D5">
          <w:rPr>
            <w:rStyle w:val="a3"/>
            <w:rFonts w:ascii="Times New Roman" w:hAnsi="Times New Roman" w:cs="Times New Roman"/>
            <w:color w:val="0645AD"/>
            <w:sz w:val="24"/>
            <w:szCs w:val="24"/>
            <w:u w:val="none"/>
            <w:shd w:val="clear" w:color="auto" w:fill="FFFFFF"/>
          </w:rPr>
          <w:t>по</w:t>
        </w:r>
        <w:r w:rsidRPr="008D47D5">
          <w:rPr>
            <w:rStyle w:val="a3"/>
            <w:rFonts w:ascii="Times New Roman" w:hAnsi="Times New Roman" w:cs="Times New Roman"/>
            <w:color w:val="0645AD"/>
            <w:sz w:val="24"/>
            <w:szCs w:val="24"/>
            <w:u w:val="none"/>
            <w:shd w:val="clear" w:color="auto" w:fill="FFFFFF"/>
          </w:rPr>
          <w:softHyphen/>
          <w:t>ня</w:t>
        </w:r>
        <w:r w:rsidRPr="008D47D5">
          <w:rPr>
            <w:rStyle w:val="a3"/>
            <w:rFonts w:ascii="Times New Roman" w:hAnsi="Times New Roman" w:cs="Times New Roman"/>
            <w:color w:val="0645AD"/>
            <w:sz w:val="24"/>
            <w:szCs w:val="24"/>
            <w:u w:val="none"/>
            <w:shd w:val="clear" w:color="auto" w:fill="FFFFFF"/>
          </w:rPr>
          <w:softHyphen/>
          <w:t>тий</w:t>
        </w:r>
      </w:hyperlink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уз</w:t>
      </w:r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softHyphen/>
        <w:t>на</w:t>
      </w:r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softHyphen/>
        <w:t>ва</w:t>
      </w:r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softHyphen/>
        <w:t>ния и клас</w:t>
      </w:r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softHyphen/>
        <w:t>си</w:t>
      </w:r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softHyphen/>
        <w:t>фи</w:t>
      </w:r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softHyphen/>
        <w:t>ка</w:t>
      </w:r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softHyphen/>
        <w:t>ции объ</w:t>
      </w:r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softHyphen/>
        <w:t>ек</w:t>
      </w:r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softHyphen/>
        <w:t>тов исследования на всех уров</w:t>
      </w:r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softHyphen/>
        <w:t>нях фор</w:t>
      </w:r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softHyphen/>
        <w:t>ми</w:t>
      </w:r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softHyphen/>
        <w:t>ро</w:t>
      </w:r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softHyphen/>
        <w:t>ва</w:t>
      </w:r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softHyphen/>
        <w:t>ния </w:t>
      </w:r>
      <w:hyperlink r:id="rId14" w:tooltip="Знание" w:history="1">
        <w:r w:rsidRPr="008D47D5">
          <w:rPr>
            <w:rStyle w:val="a3"/>
            <w:rFonts w:ascii="Times New Roman" w:hAnsi="Times New Roman" w:cs="Times New Roman"/>
            <w:color w:val="0645AD"/>
            <w:sz w:val="24"/>
            <w:szCs w:val="24"/>
            <w:u w:val="none"/>
            <w:shd w:val="clear" w:color="auto" w:fill="FFFFFF"/>
          </w:rPr>
          <w:t>зна</w:t>
        </w:r>
        <w:r w:rsidRPr="008D47D5">
          <w:rPr>
            <w:rStyle w:val="a3"/>
            <w:rFonts w:ascii="Times New Roman" w:hAnsi="Times New Roman" w:cs="Times New Roman"/>
            <w:color w:val="0645AD"/>
            <w:sz w:val="24"/>
            <w:szCs w:val="24"/>
            <w:u w:val="none"/>
            <w:shd w:val="clear" w:color="auto" w:fill="FFFFFF"/>
          </w:rPr>
          <w:softHyphen/>
          <w:t>ний</w:t>
        </w:r>
      </w:hyperlink>
      <w:hyperlink r:id="rId15" w:anchor="cite_note-_9a5025601a02cea5-2" w:history="1">
        <w:r w:rsidRPr="008D47D5">
          <w:rPr>
            <w:rStyle w:val="cite-bracket"/>
            <w:rFonts w:ascii="Times New Roman" w:hAnsi="Times New Roman" w:cs="Times New Roman"/>
            <w:color w:val="0645AD"/>
            <w:sz w:val="24"/>
            <w:szCs w:val="24"/>
            <w:shd w:val="clear" w:color="auto" w:fill="FFFFFF"/>
            <w:vertAlign w:val="superscript"/>
          </w:rPr>
          <w:t>[</w:t>
        </w:r>
        <w:r w:rsidRPr="008D47D5">
          <w:rPr>
            <w:rStyle w:val="a3"/>
            <w:rFonts w:ascii="Times New Roman" w:hAnsi="Times New Roman" w:cs="Times New Roman"/>
            <w:color w:val="0645AD"/>
            <w:sz w:val="24"/>
            <w:szCs w:val="24"/>
            <w:u w:val="none"/>
            <w:shd w:val="clear" w:color="auto" w:fill="FFFFFF"/>
            <w:vertAlign w:val="superscript"/>
          </w:rPr>
          <w:t>2</w:t>
        </w:r>
        <w:r w:rsidRPr="008D47D5">
          <w:rPr>
            <w:rStyle w:val="cite-bracket"/>
            <w:rFonts w:ascii="Times New Roman" w:hAnsi="Times New Roman" w:cs="Times New Roman"/>
            <w:color w:val="0645AD"/>
            <w:sz w:val="24"/>
            <w:szCs w:val="24"/>
            <w:shd w:val="clear" w:color="auto" w:fill="FFFFFF"/>
            <w:vertAlign w:val="superscript"/>
          </w:rPr>
          <w:t>]</w:t>
        </w:r>
      </w:hyperlink>
      <w:r w:rsidRPr="008D47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:rsidR="006734AD" w:rsidRDefault="006734AD" w:rsidP="006734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47D5" w:rsidRPr="008D47D5" w:rsidRDefault="008D47D5" w:rsidP="008D47D5">
      <w:pPr>
        <w:pStyle w:val="a4"/>
        <w:rPr>
          <w:rFonts w:ascii="Times New Roman" w:hAnsi="Times New Roman" w:cs="Times New Roman"/>
          <w:sz w:val="24"/>
          <w:szCs w:val="24"/>
        </w:rPr>
      </w:pPr>
      <w:r w:rsidRPr="008D47D5">
        <w:rPr>
          <w:rFonts w:ascii="Times New Roman" w:hAnsi="Times New Roman" w:cs="Times New Roman"/>
          <w:sz w:val="24"/>
          <w:szCs w:val="24"/>
        </w:rPr>
        <w:t>Абстрактное искусство - это искусство, которое не пытается изобразить точную визуальную реальность, но вместо этого использует цвета, формы и жестовые знаки для достижения своего эффекта. Грубо говоря, слово "абстракция" означает отделить что-то от чего-то другого.</w:t>
      </w:r>
    </w:p>
    <w:p w:rsidR="008D47D5" w:rsidRPr="008D47D5" w:rsidRDefault="008D47D5" w:rsidP="008D47D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47D5" w:rsidRPr="008D47D5" w:rsidRDefault="008D47D5" w:rsidP="008D47D5">
      <w:pPr>
        <w:pStyle w:val="a4"/>
        <w:rPr>
          <w:rFonts w:ascii="Times New Roman" w:hAnsi="Times New Roman" w:cs="Times New Roman"/>
          <w:sz w:val="24"/>
          <w:szCs w:val="24"/>
        </w:rPr>
      </w:pPr>
      <w:r w:rsidRPr="008D47D5">
        <w:rPr>
          <w:rFonts w:ascii="Times New Roman" w:hAnsi="Times New Roman" w:cs="Times New Roman"/>
          <w:sz w:val="24"/>
          <w:szCs w:val="24"/>
        </w:rPr>
        <w:t>Термин может применяться к искусству, в основе которого лежит объект, фигура или ландшафт, где формы были упрощены или представлены схематично. Он также применяется к искусству, использующему такие формы, как геометрические фигуры или жестовые знаки, которые вообще не имеют источника во внешней визуальной реальности.</w:t>
      </w:r>
    </w:p>
    <w:p w:rsidR="008D47D5" w:rsidRPr="008D47D5" w:rsidRDefault="008D47D5" w:rsidP="008D47D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47D5" w:rsidRPr="008D47D5" w:rsidRDefault="008D47D5" w:rsidP="008D47D5">
      <w:pPr>
        <w:pStyle w:val="a4"/>
        <w:rPr>
          <w:rFonts w:ascii="Times New Roman" w:hAnsi="Times New Roman" w:cs="Times New Roman"/>
          <w:sz w:val="24"/>
          <w:szCs w:val="24"/>
        </w:rPr>
      </w:pPr>
      <w:r w:rsidRPr="008D47D5">
        <w:rPr>
          <w:rFonts w:ascii="Times New Roman" w:hAnsi="Times New Roman" w:cs="Times New Roman"/>
          <w:sz w:val="24"/>
          <w:szCs w:val="24"/>
        </w:rPr>
        <w:t>Некоторые художники этой «чистой» абстракции предпочитают такие термины, как "конкретное искусство" или "необъективное искусство", но на практике слово "абстракция" используется повсеместно, и различие между ними не всегда очевидно.</w:t>
      </w:r>
    </w:p>
    <w:p w:rsidR="008D47D5" w:rsidRDefault="008D47D5" w:rsidP="006734AD">
      <w:pPr>
        <w:pStyle w:val="a4"/>
        <w:rPr>
          <w:rFonts w:ascii="Times New Roman" w:hAnsi="Times New Roman" w:cs="Times New Roman"/>
          <w:sz w:val="24"/>
          <w:szCs w:val="24"/>
        </w:rPr>
      </w:pPr>
      <w:r w:rsidRPr="008D47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4AD" w:rsidRDefault="006734AD" w:rsidP="006734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34AD" w:rsidRDefault="006734AD" w:rsidP="006734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34AD" w:rsidRDefault="006734AD" w:rsidP="006734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34AD" w:rsidRDefault="006734AD" w:rsidP="006734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34AD" w:rsidRDefault="006734AD" w:rsidP="006734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34AD" w:rsidRDefault="006734AD" w:rsidP="006734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34AD" w:rsidRDefault="006734AD" w:rsidP="006734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34AD" w:rsidRDefault="006734AD" w:rsidP="006734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34AD" w:rsidRDefault="006734AD" w:rsidP="006734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34AD" w:rsidRDefault="006734AD" w:rsidP="006734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34AD" w:rsidRDefault="006734AD" w:rsidP="006734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34AD" w:rsidRDefault="006734AD" w:rsidP="006734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34AD" w:rsidRDefault="006734AD" w:rsidP="006734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34AD" w:rsidRDefault="006734AD" w:rsidP="006734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34AD" w:rsidRDefault="006734AD" w:rsidP="006734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34AD" w:rsidRDefault="006734AD" w:rsidP="006734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34AD" w:rsidRDefault="006734AD" w:rsidP="006734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34AD" w:rsidRDefault="006734AD" w:rsidP="006734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34AD" w:rsidRDefault="006734AD" w:rsidP="006734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34AD" w:rsidRDefault="006734AD" w:rsidP="006734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34AD" w:rsidRDefault="006734AD" w:rsidP="006734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34AD" w:rsidRDefault="006734AD" w:rsidP="006734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34AD" w:rsidRDefault="006734AD" w:rsidP="006734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34AD" w:rsidRDefault="006734AD" w:rsidP="006734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34AD" w:rsidRDefault="006734AD" w:rsidP="006734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34AD" w:rsidRDefault="006734AD" w:rsidP="006734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34AD" w:rsidRDefault="006734AD" w:rsidP="006734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34AD" w:rsidRDefault="006734AD" w:rsidP="006734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34AD" w:rsidRDefault="006734AD" w:rsidP="006734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34AD" w:rsidRDefault="006734AD" w:rsidP="006734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34AD" w:rsidRDefault="006734AD" w:rsidP="006734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34AD" w:rsidRDefault="006734AD" w:rsidP="006734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34AD" w:rsidRDefault="006734AD" w:rsidP="006734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34AD" w:rsidRDefault="006734AD" w:rsidP="006734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34AD" w:rsidRDefault="006734AD" w:rsidP="006734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34AD" w:rsidRDefault="006734AD" w:rsidP="006734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34AD" w:rsidRDefault="006734AD" w:rsidP="006734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34AD" w:rsidRPr="006734AD" w:rsidRDefault="006734AD" w:rsidP="006734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34AD" w:rsidRDefault="006734AD" w:rsidP="006734AD">
      <w:pPr>
        <w:rPr>
          <w:rFonts w:ascii="Times New Roman" w:hAnsi="Times New Roman" w:cs="Times New Roman"/>
          <w:sz w:val="24"/>
          <w:szCs w:val="24"/>
        </w:rPr>
      </w:pPr>
      <w:r w:rsidRPr="00F503B8">
        <w:rPr>
          <w:rFonts w:ascii="Times New Roman" w:hAnsi="Times New Roman" w:cs="Times New Roman"/>
          <w:sz w:val="24"/>
          <w:szCs w:val="24"/>
        </w:rPr>
        <w:t>Второй необычный способ, это рисование с использованием лаврового листа.</w:t>
      </w:r>
    </w:p>
    <w:p w:rsidR="008A5BFD" w:rsidRDefault="008A5BFD">
      <w:pPr>
        <w:rPr>
          <w:rFonts w:ascii="Times New Roman" w:hAnsi="Times New Roman" w:cs="Times New Roman"/>
          <w:sz w:val="24"/>
          <w:szCs w:val="24"/>
        </w:rPr>
      </w:pPr>
    </w:p>
    <w:p w:rsidR="008A5BFD" w:rsidRDefault="008A5BFD">
      <w:pPr>
        <w:rPr>
          <w:rFonts w:ascii="Times New Roman" w:hAnsi="Times New Roman" w:cs="Times New Roman"/>
          <w:sz w:val="24"/>
          <w:szCs w:val="24"/>
        </w:rPr>
      </w:pPr>
    </w:p>
    <w:p w:rsidR="008A5BFD" w:rsidRDefault="008A5BFD">
      <w:pPr>
        <w:rPr>
          <w:rFonts w:ascii="Times New Roman" w:hAnsi="Times New Roman" w:cs="Times New Roman"/>
          <w:sz w:val="24"/>
          <w:szCs w:val="24"/>
        </w:rPr>
      </w:pPr>
    </w:p>
    <w:p w:rsidR="008A5BFD" w:rsidRDefault="008A5BFD">
      <w:pPr>
        <w:rPr>
          <w:rFonts w:ascii="Times New Roman" w:hAnsi="Times New Roman" w:cs="Times New Roman"/>
          <w:sz w:val="24"/>
          <w:szCs w:val="24"/>
        </w:rPr>
      </w:pPr>
    </w:p>
    <w:p w:rsidR="008A5BFD" w:rsidRDefault="008A5BFD">
      <w:pPr>
        <w:rPr>
          <w:rFonts w:ascii="Times New Roman" w:hAnsi="Times New Roman" w:cs="Times New Roman"/>
          <w:sz w:val="24"/>
          <w:szCs w:val="24"/>
        </w:rPr>
      </w:pPr>
    </w:p>
    <w:p w:rsidR="00CE70FB" w:rsidRDefault="00CE70FB">
      <w:pPr>
        <w:rPr>
          <w:rFonts w:ascii="Times New Roman" w:hAnsi="Times New Roman" w:cs="Times New Roman"/>
          <w:sz w:val="24"/>
          <w:szCs w:val="24"/>
        </w:rPr>
      </w:pPr>
    </w:p>
    <w:p w:rsidR="00CE70FB" w:rsidRDefault="00CE70FB">
      <w:pPr>
        <w:rPr>
          <w:rFonts w:ascii="Arial" w:hAnsi="Arial" w:cs="Arial"/>
          <w:color w:val="262626"/>
          <w:shd w:val="clear" w:color="auto" w:fill="FFFFFF"/>
        </w:rPr>
      </w:pPr>
      <w:r>
        <w:rPr>
          <w:rFonts w:ascii="Arial" w:hAnsi="Arial" w:cs="Arial"/>
          <w:color w:val="262626"/>
          <w:shd w:val="clear" w:color="auto" w:fill="FFFFFF"/>
        </w:rPr>
        <w:lastRenderedPageBreak/>
        <w:t>Чтобы воспитать в ребенке чувство прекрасного, нужно научить его видеть и создавать эту красоту своими руками. Деятельность дошкольников по рисованию должна стать встречей с прекрасным: природой, человеком, миром искусства.</w:t>
      </w:r>
    </w:p>
    <w:p w:rsidR="00CE70FB" w:rsidRDefault="00CE70FB">
      <w:pPr>
        <w:rPr>
          <w:rFonts w:ascii="Arial" w:hAnsi="Arial" w:cs="Arial"/>
          <w:color w:val="262626"/>
          <w:shd w:val="clear" w:color="auto" w:fill="FFFFFF"/>
        </w:rPr>
      </w:pPr>
      <w:r>
        <w:rPr>
          <w:rFonts w:ascii="Arial" w:hAnsi="Arial" w:cs="Arial"/>
          <w:color w:val="262626"/>
          <w:shd w:val="clear" w:color="auto" w:fill="FFFFFF"/>
        </w:rPr>
        <w:t> Сегодня они познакомились с новым видом нетрадиционной техники рисования "оттиск, отпечаток листьями", который позволяет получить интересную фактуру изображения с помощью красок. В этой технике дошкольники использовали натуральные листья деревьев, собранные на прогулке. Ребята творчески подошли к этой работе и у них получились  красивые сюжеты.</w:t>
      </w:r>
    </w:p>
    <w:p w:rsidR="008A5BFD" w:rsidRDefault="008A5BFD">
      <w:pPr>
        <w:rPr>
          <w:rFonts w:ascii="Arial" w:hAnsi="Arial" w:cs="Arial"/>
          <w:color w:val="262626"/>
          <w:shd w:val="clear" w:color="auto" w:fill="FFFFFF"/>
        </w:rPr>
      </w:pPr>
    </w:p>
    <w:p w:rsidR="008A5BFD" w:rsidRPr="00F503B8" w:rsidRDefault="008A5BFD">
      <w:pPr>
        <w:rPr>
          <w:rFonts w:ascii="Times New Roman" w:hAnsi="Times New Roman" w:cs="Times New Roman"/>
          <w:sz w:val="24"/>
          <w:szCs w:val="24"/>
        </w:rPr>
      </w:pPr>
    </w:p>
    <w:sectPr w:rsidR="008A5BFD" w:rsidRPr="00F503B8" w:rsidSect="00B33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02E3E"/>
    <w:multiLevelType w:val="multilevel"/>
    <w:tmpl w:val="9758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37E4"/>
    <w:rsid w:val="002C5C26"/>
    <w:rsid w:val="00334F45"/>
    <w:rsid w:val="005537E4"/>
    <w:rsid w:val="00584157"/>
    <w:rsid w:val="00590BA2"/>
    <w:rsid w:val="006734AD"/>
    <w:rsid w:val="00700FB2"/>
    <w:rsid w:val="007A1F37"/>
    <w:rsid w:val="008A3717"/>
    <w:rsid w:val="008A5BFD"/>
    <w:rsid w:val="008D47D5"/>
    <w:rsid w:val="009E4E4E"/>
    <w:rsid w:val="00B3358D"/>
    <w:rsid w:val="00B6358A"/>
    <w:rsid w:val="00C81000"/>
    <w:rsid w:val="00CE70FB"/>
    <w:rsid w:val="00CF0E35"/>
    <w:rsid w:val="00F46FF2"/>
    <w:rsid w:val="00F50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6FF2"/>
    <w:rPr>
      <w:color w:val="0000FF"/>
      <w:u w:val="single"/>
    </w:rPr>
  </w:style>
  <w:style w:type="paragraph" w:styleId="a4">
    <w:name w:val="No Spacing"/>
    <w:uiPriority w:val="1"/>
    <w:qFormat/>
    <w:rsid w:val="006734AD"/>
    <w:pPr>
      <w:spacing w:after="0" w:line="240" w:lineRule="auto"/>
    </w:pPr>
  </w:style>
  <w:style w:type="character" w:customStyle="1" w:styleId="cite-bracket">
    <w:name w:val="cite-bracket"/>
    <w:basedOn w:val="a0"/>
    <w:rsid w:val="008D47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6FF2"/>
    <w:rPr>
      <w:color w:val="0000FF"/>
      <w:u w:val="single"/>
    </w:rPr>
  </w:style>
  <w:style w:type="paragraph" w:styleId="a4">
    <w:name w:val="No Spacing"/>
    <w:uiPriority w:val="1"/>
    <w:qFormat/>
    <w:rsid w:val="006734AD"/>
    <w:pPr>
      <w:spacing w:after="0" w:line="240" w:lineRule="auto"/>
    </w:pPr>
  </w:style>
  <w:style w:type="character" w:customStyle="1" w:styleId="cite-bracket">
    <w:name w:val="cite-bracket"/>
    <w:basedOn w:val="a0"/>
    <w:rsid w:val="008D47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9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D%D0%B0%D0%BB%D0%B8%D0%B7_(%D1%84%D0%B8%D0%BB%D0%BE%D1%81%D0%BE%D1%84%D0%B8%D1%8F)" TargetMode="External"/><Relationship Id="rId13" Type="http://schemas.openxmlformats.org/officeDocument/2006/relationships/hyperlink" Target="https://ru.wikipedia.org/wiki/%D0%9F%D0%BE%D0%BD%D1%8F%D1%82%D0%B8%D0%B5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E%D0%B1%D1%8A%D0%B5%D0%BA%D1%82_(%D1%84%D0%B8%D0%BB%D0%BE%D1%81%D0%BE%D1%84%D0%B8%D1%8F)" TargetMode="External"/><Relationship Id="rId12" Type="http://schemas.openxmlformats.org/officeDocument/2006/relationships/hyperlink" Target="https://ru.wikipedia.org/wiki/%D0%9F%D0%BE%D0%B7%D0%BD%D0%B0%D0%BD%D0%B8%D0%B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1%D1%81%D1%82%D1%80%D0%B0%D0%BA%D1%86%D0%B8%D1%8F" TargetMode="External"/><Relationship Id="rId11" Type="http://schemas.openxmlformats.org/officeDocument/2006/relationships/hyperlink" Target="https://ru.wikipedia.org/wiki/%D0%9C%D0%B5%D1%82%D0%BE%D0%B4" TargetMode="External"/><Relationship Id="rId5" Type="http://schemas.openxmlformats.org/officeDocument/2006/relationships/hyperlink" Target="https://ru.wikipedia.org/wiki/%D0%9B%D0%B0%D1%82%D0%B8%D0%BD%D1%81%D0%BA%D0%B8%D0%B9_%D1%8F%D0%B7%D1%8B%D0%BA" TargetMode="External"/><Relationship Id="rId15" Type="http://schemas.openxmlformats.org/officeDocument/2006/relationships/hyperlink" Target="https://ru.wikipedia.org/wiki/%D0%90%D0%B1%D1%81%D1%82%D1%80%D0%B0%D0%BA%D1%86%D0%B8%D1%8F" TargetMode="External"/><Relationship Id="rId10" Type="http://schemas.openxmlformats.org/officeDocument/2006/relationships/hyperlink" Target="https://ru.wikipedia.org/wiki/%D0%90%D0%B1%D1%81%D1%82%D1%80%D0%B0%D0%BA%D1%82%D0%BD%D1%8B%D0%B9_%D0%BE%D0%B1%D1%8A%D0%B5%D0%BA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8%D0%B4%D0%B5%D0%B0%D0%BB%D0%B8%D0%B7%D0%B0%D1%86%D0%B8%D1%8F" TargetMode="External"/><Relationship Id="rId14" Type="http://schemas.openxmlformats.org/officeDocument/2006/relationships/hyperlink" Target="https://ru.wikipedia.org/wiki/%D0%97%D0%BD%D0%B0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2025-03-24T11:14:00Z</dcterms:created>
  <dcterms:modified xsi:type="dcterms:W3CDTF">2025-03-28T10:37:00Z</dcterms:modified>
</cp:coreProperties>
</file>